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C" w:rsidRPr="00A57BFA" w:rsidRDefault="00DC522C" w:rsidP="00DC522C">
      <w:pPr>
        <w:jc w:val="both"/>
        <w:rPr>
          <w:rFonts w:ascii="Klavika Rg" w:hAnsi="Klavika Rg"/>
        </w:rPr>
      </w:pPr>
    </w:p>
    <w:p w:rsidR="00DC522C" w:rsidRPr="00A57BFA" w:rsidRDefault="00DC522C" w:rsidP="003A2ABF">
      <w:pPr>
        <w:jc w:val="both"/>
        <w:rPr>
          <w:rFonts w:ascii="Klavika Rg" w:hAnsi="Klavika Rg" w:cs="Times New Roman"/>
          <w:sz w:val="24"/>
          <w:szCs w:val="24"/>
        </w:rPr>
      </w:pPr>
    </w:p>
    <w:p w:rsidR="00A57BFA" w:rsidRPr="00A57BFA" w:rsidRDefault="00A57BFA" w:rsidP="00A57BFA">
      <w:pPr>
        <w:spacing w:line="360" w:lineRule="auto"/>
        <w:jc w:val="center"/>
        <w:rPr>
          <w:rFonts w:ascii="Klavika Rg" w:hAnsi="Klavika Rg" w:cs="Times New Roman"/>
          <w:b/>
          <w:sz w:val="36"/>
          <w:szCs w:val="36"/>
        </w:rPr>
      </w:pPr>
      <w:r w:rsidRPr="00A57BFA">
        <w:rPr>
          <w:rFonts w:ascii="Klavika Rg" w:hAnsi="Klavika Rg" w:cs="Times New Roman"/>
          <w:b/>
          <w:sz w:val="36"/>
          <w:szCs w:val="36"/>
        </w:rPr>
        <w:t xml:space="preserve">Wytyczne dla abiturientów dotyczące zdawania egzaminu maturalnego w związku z </w:t>
      </w:r>
      <w:r w:rsidRPr="00A57BFA">
        <w:rPr>
          <w:rFonts w:ascii="Klavika Rg" w:hAnsi="Klavika Rg" w:cs="Times New Roman"/>
          <w:b/>
          <w:color w:val="1B1B1B"/>
          <w:sz w:val="36"/>
          <w:szCs w:val="36"/>
          <w:shd w:val="clear" w:color="auto" w:fill="FFFFFF"/>
        </w:rPr>
        <w:t>epidemią  COVID-19</w:t>
      </w:r>
      <w:r w:rsidRPr="00A57BFA">
        <w:rPr>
          <w:rFonts w:ascii="Klavika Rg" w:hAnsi="Klavika Rg" w:cs="Times New Roman"/>
          <w:b/>
          <w:sz w:val="36"/>
          <w:szCs w:val="36"/>
        </w:rPr>
        <w:t xml:space="preserve"> w Liceum Ogólnokształcącym Mistrzostwa Sportowego RKS Raków Częstochowa.</w:t>
      </w:r>
    </w:p>
    <w:p w:rsidR="00A57BFA" w:rsidRPr="00A57BFA" w:rsidRDefault="00A57BFA" w:rsidP="00A57BFA">
      <w:pPr>
        <w:spacing w:line="360" w:lineRule="auto"/>
        <w:jc w:val="center"/>
        <w:rPr>
          <w:rFonts w:ascii="Klavika Rg" w:hAnsi="Klavika Rg" w:cs="Times New Roman"/>
          <w:b/>
          <w:sz w:val="24"/>
        </w:rPr>
      </w:pPr>
      <w:r w:rsidRPr="00A57BFA">
        <w:rPr>
          <w:rFonts w:ascii="Klavika Rg" w:hAnsi="Klavika Rg" w:cs="Times New Roman"/>
          <w:b/>
          <w:sz w:val="36"/>
          <w:szCs w:val="36"/>
        </w:rPr>
        <w:t>Maj  2021.</w:t>
      </w:r>
    </w:p>
    <w:p w:rsidR="00A57BFA" w:rsidRPr="00A57BFA" w:rsidRDefault="00A57BFA" w:rsidP="00A57BFA">
      <w:pPr>
        <w:spacing w:line="360" w:lineRule="auto"/>
        <w:jc w:val="both"/>
        <w:rPr>
          <w:rFonts w:ascii="Klavika Rg" w:hAnsi="Klavika Rg" w:cs="Times New Roman"/>
          <w:sz w:val="24"/>
        </w:rPr>
      </w:pPr>
      <w:r w:rsidRPr="00A57BFA">
        <w:rPr>
          <w:rFonts w:ascii="Klavika Rg" w:hAnsi="Klavika Rg" w:cs="Times New Roman"/>
          <w:sz w:val="24"/>
        </w:rPr>
        <w:t>Opracowano na podstawie „Wytycznych  dotyczących organizowania i przeprowadzania w 2021 r. egzaminów maturalnych” przekazanych przez Centralną Komisje Egzaminacyjną, Ministerstwo  Edukacji Narodowej i Główny Inspektorat sanitarny.</w:t>
      </w:r>
    </w:p>
    <w:p w:rsidR="00A57BFA" w:rsidRPr="00A57BFA" w:rsidRDefault="00A57BFA" w:rsidP="00A57BFA">
      <w:pPr>
        <w:rPr>
          <w:rFonts w:ascii="Klavika Rg" w:hAnsi="Klavika Rg" w:cs="Times New Roman"/>
        </w:rPr>
      </w:pPr>
    </w:p>
    <w:p w:rsidR="00A57BFA" w:rsidRPr="00A57BFA" w:rsidRDefault="00A57BFA" w:rsidP="00A57BFA">
      <w:pPr>
        <w:shd w:val="clear" w:color="auto" w:fill="FFFFFF" w:themeFill="background1"/>
        <w:spacing w:after="160" w:line="360" w:lineRule="auto"/>
        <w:ind w:left="502"/>
        <w:contextualSpacing/>
        <w:rPr>
          <w:rFonts w:ascii="Klavika Rg" w:hAnsi="Klavika Rg" w:cs="Times New Roman"/>
          <w:b/>
          <w:sz w:val="28"/>
          <w:szCs w:val="28"/>
          <w:u w:val="single"/>
        </w:rPr>
      </w:pPr>
    </w:p>
    <w:p w:rsidR="00944AD2" w:rsidRDefault="00944AD2" w:rsidP="00A57BF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Klavika Rg" w:hAnsi="Klavika Rg" w:cs="Times New Roman"/>
          <w:sz w:val="28"/>
          <w:szCs w:val="28"/>
        </w:rPr>
      </w:pPr>
      <w:r>
        <w:rPr>
          <w:rFonts w:ascii="Klavika Rg" w:hAnsi="Klavika Rg" w:cs="Times New Roman"/>
          <w:sz w:val="28"/>
          <w:szCs w:val="28"/>
        </w:rPr>
        <w:t>Na egzamin należy zgłosić się o godz.8.30.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Na egzamin może przyjść wyłącznie osoba zdrowa, bez objawów chorobowych sugerujących chorobę zakaźną.</w:t>
      </w:r>
    </w:p>
    <w:p w:rsidR="00A57BFA" w:rsidRPr="00A57BFA" w:rsidRDefault="00A57BFA" w:rsidP="00A57BF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Zdający nie może przyjść na egzamin, jeżeli przebywa w domu z osobą na kwarantannie lub izolacji w warunkach domowych albo sama jest objęta kwarantanną lub izolacją w warunkach domowych.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Zdający nie powinni wnosić na teren szkoły zbędnych rzeczy, w tym książek, telefonów komórkowych, maskotek.</w:t>
      </w:r>
    </w:p>
    <w:p w:rsidR="00A57BFA" w:rsidRPr="00A57BFA" w:rsidRDefault="00A57BFA" w:rsidP="00A57BF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Na egzaminie każdy zdający korzysta z własnych przyborów piśmienniczych, linijki, cyrkla, kalkulatora itd.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Zdający nie mogą pożyczać przyborów od innych zdających.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Szkoła nie zapewnia wody pitnej. Na egzamin należy przynieść własną butelkę z wodą.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 xml:space="preserve">Na terenie szkoły nie ma możliwości zapewnienia posiłków. </w:t>
      </w:r>
    </w:p>
    <w:p w:rsidR="00A57BFA" w:rsidRPr="00A57BFA" w:rsidRDefault="00A57BFA" w:rsidP="00A57BF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Klavika Rg" w:hAnsi="Klavika Rg" w:cs="Times New Roman"/>
          <w:sz w:val="28"/>
          <w:szCs w:val="28"/>
          <w:u w:val="single"/>
        </w:rPr>
      </w:pPr>
      <w:r w:rsidRPr="00A57BFA">
        <w:rPr>
          <w:rFonts w:ascii="Klavika Rg" w:hAnsi="Klavika Rg" w:cs="Times New Roman"/>
          <w:sz w:val="28"/>
          <w:szCs w:val="28"/>
          <w:u w:val="single"/>
        </w:rPr>
        <w:lastRenderedPageBreak/>
        <w:t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sal egzaminacyjnych po zajęciu miejsc przez zdających.</w:t>
      </w:r>
    </w:p>
    <w:p w:rsidR="00A57BFA" w:rsidRPr="00A57BFA" w:rsidRDefault="00A57BFA" w:rsidP="00A57BF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Czekając na wejście do szkoły albo sali egzaminacyjnej, zdający zachowują odpowiedni odstęp (co najmniej 1,5 m) oraz mają zakryte usta i nos.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Zdający potwierdzają swoją obecność</w:t>
      </w:r>
      <w:r>
        <w:rPr>
          <w:rFonts w:ascii="Klavika Rg" w:hAnsi="Klavika Rg" w:cs="Times New Roman"/>
          <w:sz w:val="28"/>
          <w:szCs w:val="28"/>
        </w:rPr>
        <w:t xml:space="preserve"> </w:t>
      </w:r>
      <w:r w:rsidRPr="00A57BFA">
        <w:rPr>
          <w:rFonts w:ascii="Klavika Rg" w:hAnsi="Klavika Rg" w:cs="Times New Roman"/>
          <w:sz w:val="28"/>
          <w:szCs w:val="28"/>
        </w:rPr>
        <w:t>na egzaminie, podpisując się w wykazie, korzystając z własnego długopisu. Przed złożeniem podpisu dezynfekują ręce.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Klavika Rg" w:hAnsi="Klavika Rg" w:cs="Times New Roman"/>
          <w:sz w:val="28"/>
          <w:szCs w:val="28"/>
          <w:u w:val="single"/>
        </w:rPr>
      </w:pPr>
      <w:r w:rsidRPr="00A57BFA">
        <w:rPr>
          <w:rFonts w:ascii="Klavika Rg" w:hAnsi="Klavika Rg" w:cs="Times New Roman"/>
          <w:sz w:val="28"/>
          <w:szCs w:val="28"/>
          <w:u w:val="single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A57BFA" w:rsidRPr="00A57BFA" w:rsidRDefault="00A57BFA" w:rsidP="00A57BF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Klavika Rg" w:hAnsi="Klavika Rg" w:cs="Times New Roman"/>
          <w:sz w:val="28"/>
          <w:szCs w:val="28"/>
          <w:u w:val="single"/>
        </w:rPr>
      </w:pPr>
      <w:r w:rsidRPr="00A57BFA">
        <w:rPr>
          <w:rFonts w:ascii="Klavika Rg" w:hAnsi="Klavika Rg" w:cs="Times New Roman"/>
          <w:sz w:val="28"/>
          <w:szCs w:val="28"/>
          <w:u w:val="single"/>
        </w:rPr>
        <w:t>podchodzi do niego nauczyciel, aby odpowiedzieć na zadane przez niego pytanie</w:t>
      </w:r>
    </w:p>
    <w:p w:rsidR="00A57BFA" w:rsidRPr="00A57BFA" w:rsidRDefault="00A57BFA" w:rsidP="00A57BF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Klavika Rg" w:hAnsi="Klavika Rg" w:cs="Times New Roman"/>
          <w:sz w:val="28"/>
          <w:szCs w:val="28"/>
          <w:u w:val="single"/>
        </w:rPr>
      </w:pPr>
      <w:r w:rsidRPr="00A57BFA">
        <w:rPr>
          <w:rFonts w:ascii="Klavika Rg" w:hAnsi="Klavika Rg" w:cs="Times New Roman"/>
          <w:sz w:val="28"/>
          <w:szCs w:val="28"/>
          <w:u w:val="single"/>
        </w:rPr>
        <w:t>wychodzi do toalety</w:t>
      </w:r>
    </w:p>
    <w:p w:rsidR="00A57BFA" w:rsidRPr="00A57BFA" w:rsidRDefault="00A57BFA" w:rsidP="00A57BF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Klavika Rg" w:hAnsi="Klavika Rg" w:cs="Times New Roman"/>
          <w:sz w:val="28"/>
          <w:szCs w:val="28"/>
          <w:u w:val="single"/>
        </w:rPr>
      </w:pPr>
      <w:r w:rsidRPr="00A57BFA">
        <w:rPr>
          <w:rFonts w:ascii="Klavika Rg" w:hAnsi="Klavika Rg" w:cs="Times New Roman"/>
          <w:sz w:val="28"/>
          <w:szCs w:val="28"/>
          <w:u w:val="single"/>
        </w:rPr>
        <w:t>kończy pracę z arkuszem egzaminacyjnym i wychodzi z sali egzaminacyjnej.</w:t>
      </w:r>
      <w:bookmarkStart w:id="0" w:name="_GoBack"/>
      <w:bookmarkEnd w:id="0"/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Zdający mogą – jeżeli uznają to za właściwe – mieć zakryte usta i nos w trakcie egzaminu, nawet po zajęciu miejsca przy stoliku.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line="360" w:lineRule="auto"/>
        <w:rPr>
          <w:rFonts w:ascii="Klavika Rg" w:hAnsi="Klavika Rg" w:cs="Times New Roman"/>
          <w:sz w:val="28"/>
          <w:szCs w:val="28"/>
          <w:u w:val="single"/>
        </w:rPr>
      </w:pPr>
      <w:r w:rsidRPr="00A57BFA">
        <w:rPr>
          <w:rFonts w:ascii="Klavika Rg" w:hAnsi="Klavika Rg" w:cs="Times New Roman"/>
          <w:sz w:val="28"/>
          <w:szCs w:val="28"/>
        </w:rPr>
        <w:t xml:space="preserve">Zdający, którzy ze względów zdrowotnych nie mogą zakrywać ust i nosa maseczką, mogą nosić przyłbicę albo, jeżeli nie mogą również korzystać </w:t>
      </w:r>
      <w:r w:rsidRPr="00A57BFA">
        <w:rPr>
          <w:rFonts w:ascii="Klavika Rg" w:hAnsi="Klavika Rg" w:cs="Times New Roman"/>
          <w:sz w:val="28"/>
          <w:szCs w:val="28"/>
        </w:rPr>
        <w:br/>
        <w:t xml:space="preserve">z przyłbicy, przystąpić do egzaminu w odrębnej sali egzaminacyjnej. W takiej sytuacji minimalny odstęp, jaki musi zostać zachowany pomiędzy samymi zdającymi oraz zdającymi i członkami zespołu nadzorującego, </w:t>
      </w:r>
      <w:r w:rsidRPr="00A57BFA">
        <w:rPr>
          <w:rFonts w:ascii="Klavika Rg" w:hAnsi="Klavika Rg" w:cs="Times New Roman"/>
          <w:sz w:val="28"/>
          <w:szCs w:val="28"/>
        </w:rPr>
        <w:lastRenderedPageBreak/>
        <w:t>wynosi 2 m.(</w:t>
      </w:r>
      <w:r w:rsidRPr="00A57BFA">
        <w:rPr>
          <w:rFonts w:ascii="Klavika Rg" w:hAnsi="Klavika Rg" w:cs="Times New Roman"/>
          <w:sz w:val="28"/>
          <w:szCs w:val="28"/>
          <w:u w:val="single"/>
        </w:rPr>
        <w:t>sytuacja, w której dany zdający ze względów zdrowotnych nie może zakrywać ust i nosa, powinna zostać zgłoszona dyrektorowi szkoły)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Klavika Rg" w:hAnsi="Klavika Rg" w:cs="Times New Roman"/>
          <w:sz w:val="28"/>
          <w:szCs w:val="28"/>
          <w:u w:val="single"/>
        </w:rPr>
      </w:pPr>
      <w:r w:rsidRPr="00A57BFA">
        <w:rPr>
          <w:rFonts w:ascii="Klavika Rg" w:hAnsi="Klavika Rg" w:cs="Times New Roman"/>
          <w:sz w:val="28"/>
          <w:szCs w:val="28"/>
          <w:u w:val="single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Obowiązujące zasady bezpieczeństwa to przede wszystkim:</w:t>
      </w:r>
    </w:p>
    <w:p w:rsidR="00A57BFA" w:rsidRPr="00A57BFA" w:rsidRDefault="00A57BFA" w:rsidP="00A57BFA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zakaz kontaktowania się z innymi zdającymi</w:t>
      </w:r>
    </w:p>
    <w:p w:rsidR="00A57BFA" w:rsidRPr="00A57BFA" w:rsidRDefault="00A57BFA" w:rsidP="00A57BFA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 xml:space="preserve">obowiązek zakrywania ust i nosa w przypadku kontaktu bezpośredniego z nauczycielem, wyjścia do toalety lub wyjścia z sali egzaminacyjnej </w:t>
      </w:r>
      <w:r w:rsidRPr="00A57BFA">
        <w:rPr>
          <w:rFonts w:ascii="Klavika Rg" w:hAnsi="Klavika Rg" w:cs="Times New Roman"/>
          <w:sz w:val="28"/>
          <w:szCs w:val="28"/>
        </w:rPr>
        <w:br/>
        <w:t>po zakończeniu pracy z arkuszem egzaminacyjnym</w:t>
      </w:r>
    </w:p>
    <w:p w:rsidR="00A57BFA" w:rsidRPr="00A57BFA" w:rsidRDefault="00A57BFA" w:rsidP="00A57BFA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>niedotykanie dłońmi okolic twarzy, zwłaszcza ust, nosa i oczu, a także przestrzegania higieny kaszlu i oddychania: podczas kaszlu i kichania należy zakryć usta i nos zgiętym łokciem lub chusteczką</w:t>
      </w:r>
    </w:p>
    <w:p w:rsidR="00A57BFA" w:rsidRPr="00A57BFA" w:rsidRDefault="00A57BFA" w:rsidP="00A57BFA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 xml:space="preserve">konieczność zachowania odpowiedniego dystansu od innych zdających </w:t>
      </w:r>
      <w:r w:rsidRPr="00A57BFA">
        <w:rPr>
          <w:rFonts w:ascii="Klavika Rg" w:hAnsi="Klavika Rg" w:cs="Times New Roman"/>
          <w:sz w:val="28"/>
          <w:szCs w:val="28"/>
        </w:rPr>
        <w:br/>
        <w:t>po zakończonym egzaminie.</w:t>
      </w:r>
    </w:p>
    <w:p w:rsidR="00A57BFA" w:rsidRPr="00A57BFA" w:rsidRDefault="00A57BFA" w:rsidP="00A57B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Klavika Rg" w:hAnsi="Klavika Rg" w:cs="Times New Roman"/>
          <w:sz w:val="28"/>
          <w:szCs w:val="28"/>
        </w:rPr>
      </w:pPr>
      <w:r w:rsidRPr="00A57BFA">
        <w:rPr>
          <w:rFonts w:ascii="Klavika Rg" w:hAnsi="Klavika Rg" w:cs="Times New Roman"/>
          <w:sz w:val="28"/>
          <w:szCs w:val="28"/>
        </w:rPr>
        <w:t xml:space="preserve">Należy unikać tworzenia się grup zdających przed szkołą oraz przed salą egzaminacyjną przed rozpoczęciem egzaminu oraz po jego zakończeniu. </w:t>
      </w:r>
    </w:p>
    <w:p w:rsidR="00A57BFA" w:rsidRPr="00A57BFA" w:rsidRDefault="00A57BFA" w:rsidP="00A57BFA">
      <w:pPr>
        <w:spacing w:line="360" w:lineRule="auto"/>
        <w:jc w:val="both"/>
        <w:rPr>
          <w:rFonts w:ascii="Klavika Rg" w:hAnsi="Klavika Rg" w:cs="Times New Roman"/>
          <w:sz w:val="28"/>
          <w:szCs w:val="28"/>
        </w:rPr>
      </w:pPr>
    </w:p>
    <w:p w:rsidR="00AC1547" w:rsidRPr="00A57BFA" w:rsidRDefault="00AC1547" w:rsidP="00A57BFA">
      <w:pPr>
        <w:jc w:val="both"/>
        <w:rPr>
          <w:rFonts w:ascii="Klavika Rg" w:hAnsi="Klavika Rg"/>
        </w:rPr>
      </w:pPr>
    </w:p>
    <w:sectPr w:rsidR="00AC1547" w:rsidRPr="00A57BFA" w:rsidSect="00AC1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D9" w:rsidRDefault="00987FD9" w:rsidP="0013665B">
      <w:pPr>
        <w:spacing w:after="0" w:line="240" w:lineRule="auto"/>
      </w:pPr>
      <w:r>
        <w:separator/>
      </w:r>
    </w:p>
  </w:endnote>
  <w:endnote w:type="continuationSeparator" w:id="1">
    <w:p w:rsidR="00987FD9" w:rsidRDefault="00987FD9" w:rsidP="0013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5B" w:rsidRDefault="001366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5B" w:rsidRDefault="001366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5B" w:rsidRDefault="001366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D9" w:rsidRDefault="00987FD9" w:rsidP="0013665B">
      <w:pPr>
        <w:spacing w:after="0" w:line="240" w:lineRule="auto"/>
      </w:pPr>
      <w:r>
        <w:separator/>
      </w:r>
    </w:p>
  </w:footnote>
  <w:footnote w:type="continuationSeparator" w:id="1">
    <w:p w:rsidR="00987FD9" w:rsidRDefault="00987FD9" w:rsidP="0013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5B" w:rsidRDefault="00295F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2" o:spid="_x0000_s2053" type="#_x0000_t75" style="position:absolute;margin-left:0;margin-top:0;width:624pt;height:899.05pt;z-index:-251657216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5B" w:rsidRDefault="00295F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3" o:spid="_x0000_s2054" type="#_x0000_t75" style="position:absolute;margin-left:0;margin-top:0;width:624pt;height:899.05pt;z-index:-251656192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5B" w:rsidRDefault="00295F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1" o:spid="_x0000_s2052" type="#_x0000_t75" style="position:absolute;margin-left:0;margin-top:0;width:624pt;height:899.05pt;z-index:-251658240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11B3"/>
    <w:multiLevelType w:val="hybridMultilevel"/>
    <w:tmpl w:val="5FF0C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A84"/>
    <w:multiLevelType w:val="hybridMultilevel"/>
    <w:tmpl w:val="D542F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0657"/>
    <w:multiLevelType w:val="hybridMultilevel"/>
    <w:tmpl w:val="A3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665B"/>
    <w:rsid w:val="00135008"/>
    <w:rsid w:val="0013665B"/>
    <w:rsid w:val="00295F80"/>
    <w:rsid w:val="003A2ABF"/>
    <w:rsid w:val="003B75A9"/>
    <w:rsid w:val="005B69E4"/>
    <w:rsid w:val="005F457A"/>
    <w:rsid w:val="00785CB7"/>
    <w:rsid w:val="00863065"/>
    <w:rsid w:val="00930A43"/>
    <w:rsid w:val="00944AD2"/>
    <w:rsid w:val="00987FD9"/>
    <w:rsid w:val="009A59CE"/>
    <w:rsid w:val="00A57BFA"/>
    <w:rsid w:val="00AC1547"/>
    <w:rsid w:val="00BE1B67"/>
    <w:rsid w:val="00DC522C"/>
    <w:rsid w:val="00EF56EB"/>
    <w:rsid w:val="00F376FA"/>
    <w:rsid w:val="00FC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65B"/>
  </w:style>
  <w:style w:type="paragraph" w:styleId="Stopka">
    <w:name w:val="footer"/>
    <w:basedOn w:val="Normalny"/>
    <w:link w:val="StopkaZnak"/>
    <w:uiPriority w:val="99"/>
    <w:semiHidden/>
    <w:unhideWhenUsed/>
    <w:rsid w:val="0013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65B"/>
  </w:style>
  <w:style w:type="character" w:styleId="Hipercze">
    <w:name w:val="Hyperlink"/>
    <w:basedOn w:val="Domylnaczcionkaakapitu"/>
    <w:uiPriority w:val="99"/>
    <w:unhideWhenUsed/>
    <w:rsid w:val="00DC522C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57BFA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A57BF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AE07-9923-49F5-A064-40EDC148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MIELCZAREK</dc:creator>
  <cp:lastModifiedBy>User</cp:lastModifiedBy>
  <cp:revision>3</cp:revision>
  <dcterms:created xsi:type="dcterms:W3CDTF">2021-04-25T18:34:00Z</dcterms:created>
  <dcterms:modified xsi:type="dcterms:W3CDTF">2021-04-25T18:35:00Z</dcterms:modified>
</cp:coreProperties>
</file>